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9073" w14:textId="77777777" w:rsidR="006503D5" w:rsidRDefault="00385AA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54250B9" wp14:editId="0C1FCE95">
            <wp:extent cx="914400" cy="914400"/>
            <wp:effectExtent l="0" t="0" r="0" b="0"/>
            <wp:docPr id="1" name="Afbeelding 1" descr="C:\Users\van den Heuvel\Pictur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van den Heuvel\Pictures\image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78025" w14:textId="77777777" w:rsidR="006503D5" w:rsidRDefault="00385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Verslag vergadering Buurtplatform Dorplein Uniek</w:t>
      </w:r>
    </w:p>
    <w:p w14:paraId="26EBC24A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dd. 14 december 2020 20.00 uur in de Schakel</w:t>
      </w:r>
    </w:p>
    <w:p w14:paraId="3D896939" w14:textId="77777777" w:rsidR="006503D5" w:rsidRDefault="006503D5">
      <w:pPr>
        <w:rPr>
          <w:sz w:val="28"/>
          <w:szCs w:val="28"/>
        </w:rPr>
      </w:pPr>
    </w:p>
    <w:p w14:paraId="5B968F77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Aanwezig: Theo </w:t>
      </w:r>
      <w:proofErr w:type="spellStart"/>
      <w:r>
        <w:rPr>
          <w:sz w:val="28"/>
          <w:szCs w:val="28"/>
        </w:rPr>
        <w:t>Dubbeld</w:t>
      </w:r>
      <w:proofErr w:type="spellEnd"/>
      <w:r>
        <w:rPr>
          <w:sz w:val="28"/>
          <w:szCs w:val="28"/>
        </w:rPr>
        <w:t xml:space="preserve">, Walter Waterschoot, Ronald </w:t>
      </w:r>
      <w:proofErr w:type="spellStart"/>
      <w:r>
        <w:rPr>
          <w:sz w:val="28"/>
          <w:szCs w:val="28"/>
        </w:rPr>
        <w:t>Steer</w:t>
      </w:r>
      <w:proofErr w:type="spellEnd"/>
      <w:r>
        <w:rPr>
          <w:sz w:val="28"/>
          <w:szCs w:val="28"/>
        </w:rPr>
        <w:t xml:space="preserve">, Mariette Claessens, Henk </w:t>
      </w:r>
      <w:proofErr w:type="spellStart"/>
      <w:r>
        <w:rPr>
          <w:sz w:val="28"/>
          <w:szCs w:val="28"/>
        </w:rPr>
        <w:t>Hoeben</w:t>
      </w:r>
      <w:proofErr w:type="spellEnd"/>
      <w:r>
        <w:rPr>
          <w:sz w:val="28"/>
          <w:szCs w:val="28"/>
        </w:rPr>
        <w:t xml:space="preserve">, Frans </w:t>
      </w:r>
      <w:proofErr w:type="spellStart"/>
      <w:r>
        <w:rPr>
          <w:sz w:val="28"/>
          <w:szCs w:val="28"/>
        </w:rPr>
        <w:t>Soers</w:t>
      </w:r>
      <w:proofErr w:type="spellEnd"/>
      <w:r>
        <w:rPr>
          <w:sz w:val="28"/>
          <w:szCs w:val="28"/>
        </w:rPr>
        <w:t xml:space="preserve">, Wolter van de Pers Ron de Man, Inge </w:t>
      </w:r>
      <w:proofErr w:type="spellStart"/>
      <w:r>
        <w:rPr>
          <w:sz w:val="28"/>
          <w:szCs w:val="28"/>
        </w:rPr>
        <w:t>Dubbeld</w:t>
      </w:r>
      <w:proofErr w:type="spellEnd"/>
      <w:r>
        <w:rPr>
          <w:sz w:val="28"/>
          <w:szCs w:val="28"/>
        </w:rPr>
        <w:t xml:space="preserve">, Lian </w:t>
      </w:r>
      <w:proofErr w:type="spellStart"/>
      <w:r>
        <w:rPr>
          <w:sz w:val="28"/>
          <w:szCs w:val="28"/>
        </w:rPr>
        <w:t>vd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Heuvel (notulen)</w:t>
      </w:r>
    </w:p>
    <w:p w14:paraId="3A0AA751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Afgemeld:  Theo van der Aalst, </w:t>
      </w:r>
      <w:proofErr w:type="spellStart"/>
      <w:r>
        <w:rPr>
          <w:sz w:val="28"/>
          <w:szCs w:val="28"/>
        </w:rPr>
        <w:t>Gerdie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Deurzen</w:t>
      </w:r>
      <w:proofErr w:type="spellEnd"/>
      <w:r>
        <w:rPr>
          <w:sz w:val="28"/>
          <w:szCs w:val="28"/>
        </w:rPr>
        <w:t xml:space="preserve">, Wimke Houthuijzen, Louis </w:t>
      </w:r>
      <w:proofErr w:type="spellStart"/>
      <w:r>
        <w:rPr>
          <w:sz w:val="28"/>
          <w:szCs w:val="28"/>
        </w:rPr>
        <w:t>Schlangen</w:t>
      </w:r>
      <w:proofErr w:type="spellEnd"/>
    </w:p>
    <w:p w14:paraId="45C19528" w14:textId="77777777" w:rsidR="006503D5" w:rsidRDefault="006503D5">
      <w:pPr>
        <w:rPr>
          <w:sz w:val="28"/>
          <w:szCs w:val="28"/>
        </w:rPr>
      </w:pPr>
    </w:p>
    <w:p w14:paraId="2E840B5B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Opening </w:t>
      </w:r>
    </w:p>
    <w:p w14:paraId="1AB46426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    Theo opent de bijeenkomst</w:t>
      </w:r>
    </w:p>
    <w:p w14:paraId="1572C13A" w14:textId="77777777" w:rsidR="006503D5" w:rsidRDefault="006503D5">
      <w:pPr>
        <w:rPr>
          <w:sz w:val="28"/>
          <w:szCs w:val="28"/>
        </w:rPr>
      </w:pPr>
    </w:p>
    <w:p w14:paraId="6E6B831E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>2. Notulen vorige vergadering</w:t>
      </w:r>
    </w:p>
    <w:p w14:paraId="2D9206D1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    Frans merkt op dat hij geen reactie heeft gehad op zijn mail over de </w:t>
      </w:r>
    </w:p>
    <w:p w14:paraId="561C4F93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    t</w:t>
      </w:r>
      <w:r>
        <w:rPr>
          <w:sz w:val="28"/>
          <w:szCs w:val="28"/>
        </w:rPr>
        <w:t>aakverdelingen</w:t>
      </w:r>
    </w:p>
    <w:p w14:paraId="17259777" w14:textId="77777777" w:rsidR="006503D5" w:rsidRDefault="006503D5">
      <w:pPr>
        <w:rPr>
          <w:sz w:val="28"/>
          <w:szCs w:val="28"/>
        </w:rPr>
      </w:pPr>
    </w:p>
    <w:p w14:paraId="18307AA3" w14:textId="77777777" w:rsidR="006503D5" w:rsidRDefault="00385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Ingekomen stukken en mededelingen</w:t>
      </w:r>
    </w:p>
    <w:p w14:paraId="16DD80DB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* We hebben een nieuw contactpersoon bij de gemeente: Kevin </w:t>
      </w:r>
      <w:proofErr w:type="spellStart"/>
      <w:r>
        <w:rPr>
          <w:sz w:val="28"/>
          <w:szCs w:val="28"/>
        </w:rPr>
        <w:t>Relouw</w:t>
      </w:r>
      <w:proofErr w:type="spellEnd"/>
    </w:p>
    <w:p w14:paraId="4AA50988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     Theo en Walter hebben kennisgemaakt. Kevin komt zich t.z.t. voorstellen                                   *  Renske Sengers is d</w:t>
      </w:r>
      <w:r>
        <w:rPr>
          <w:sz w:val="28"/>
          <w:szCs w:val="28"/>
        </w:rPr>
        <w:t>e nieuwe hoofdredacteur van Ons Dorplein. Zij heeft het    .   stokje overgenomen van Sandra Dekkers</w:t>
      </w:r>
    </w:p>
    <w:p w14:paraId="386B742F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*  Kerk is verkocht, Theo gaat contact zoeken over wat ermee gaat gebeuren</w:t>
      </w:r>
    </w:p>
    <w:p w14:paraId="0D54F762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*  De Parels hebben een nieuwe voorzitter: Erica de Graaf</w:t>
      </w:r>
    </w:p>
    <w:p w14:paraId="0FA328F2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*  Brief van Weert ove</w:t>
      </w:r>
      <w:r>
        <w:rPr>
          <w:sz w:val="28"/>
          <w:szCs w:val="28"/>
        </w:rPr>
        <w:t>r de brug: Frans gaat presentatie houden over de brug</w:t>
      </w:r>
    </w:p>
    <w:p w14:paraId="01668430" w14:textId="77777777" w:rsidR="006503D5" w:rsidRDefault="006503D5">
      <w:pPr>
        <w:rPr>
          <w:b/>
          <w:sz w:val="28"/>
          <w:szCs w:val="28"/>
        </w:rPr>
      </w:pPr>
    </w:p>
    <w:p w14:paraId="54E9E8B9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>4. Verdeling aanspreekpunten</w:t>
      </w:r>
    </w:p>
    <w:p w14:paraId="2C91DF65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    Voor meer efficiency is er een verdeling gemaakt:</w:t>
      </w:r>
    </w:p>
    <w:p w14:paraId="7333F0FE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    WMO, ORRN, Sociaal</w:t>
      </w:r>
      <w:r>
        <w:rPr>
          <w:sz w:val="28"/>
          <w:szCs w:val="28"/>
        </w:rPr>
        <w:tab/>
        <w:t xml:space="preserve">= Theo </w:t>
      </w:r>
      <w:proofErr w:type="spellStart"/>
      <w:r>
        <w:rPr>
          <w:sz w:val="28"/>
          <w:szCs w:val="28"/>
        </w:rPr>
        <w:t>Dubbeld</w:t>
      </w:r>
      <w:proofErr w:type="spellEnd"/>
    </w:p>
    <w:p w14:paraId="2AB12F2B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    PR, Wonen</w:t>
      </w:r>
      <w:r>
        <w:rPr>
          <w:sz w:val="28"/>
          <w:szCs w:val="28"/>
        </w:rPr>
        <w:tab/>
        <w:t xml:space="preserve">            = Walter</w:t>
      </w:r>
    </w:p>
    <w:p w14:paraId="6A6B57DD" w14:textId="77777777" w:rsidR="006503D5" w:rsidRDefault="006503D5">
      <w:pPr>
        <w:rPr>
          <w:sz w:val="28"/>
          <w:szCs w:val="28"/>
        </w:rPr>
      </w:pPr>
    </w:p>
    <w:p w14:paraId="3316B1EC" w14:textId="77777777" w:rsidR="006503D5" w:rsidRDefault="00385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Rapportage vanuit de werkgroepen</w:t>
      </w:r>
    </w:p>
    <w:p w14:paraId="08B46F26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ORR</w:t>
      </w:r>
      <w:r>
        <w:rPr>
          <w:b/>
          <w:sz w:val="28"/>
          <w:szCs w:val="28"/>
        </w:rPr>
        <w:t>N</w:t>
      </w:r>
    </w:p>
    <w:p w14:paraId="0D18B211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b/>
          <w:i/>
          <w:sz w:val="28"/>
          <w:szCs w:val="28"/>
          <w:u w:val="single"/>
        </w:rPr>
        <w:t>) Bloemenweide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br/>
        <w:t>* Het bestelde bloemzaad is binnen en is medio oktober, nadat het perceel licht gesleept en gefreesd is, door ons  ingezaaid en met weidesleep ingewerkt.</w:t>
      </w:r>
    </w:p>
    <w:p w14:paraId="0773DE91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>
        <w:rPr>
          <w:b/>
          <w:i/>
          <w:sz w:val="28"/>
          <w:szCs w:val="28"/>
          <w:u w:val="single"/>
        </w:rPr>
        <w:t>Zonnewijzer:</w:t>
      </w:r>
      <w:r>
        <w:rPr>
          <w:sz w:val="28"/>
          <w:szCs w:val="28"/>
        </w:rPr>
        <w:br/>
        <w:t xml:space="preserve">* Het gazon is door de gemeente gefreesd en ingezaaid met aan de </w:t>
      </w:r>
      <w:r>
        <w:rPr>
          <w:sz w:val="28"/>
          <w:szCs w:val="28"/>
        </w:rPr>
        <w:t>achterzijde bloemzaad en aan de voorzijde met graszaad. Ook zijn er botanische krokussen gepoot.</w:t>
      </w:r>
      <w:r>
        <w:rPr>
          <w:sz w:val="28"/>
          <w:szCs w:val="28"/>
        </w:rPr>
        <w:br/>
        <w:t>* Op 2/12 is de kerstverlichting weer aangebracht.</w:t>
      </w:r>
    </w:p>
    <w:p w14:paraId="032E107C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i/>
          <w:sz w:val="28"/>
          <w:szCs w:val="28"/>
          <w:u w:val="single"/>
        </w:rPr>
        <w:t>Algemeen:</w:t>
      </w:r>
      <w:r>
        <w:rPr>
          <w:sz w:val="28"/>
          <w:szCs w:val="28"/>
        </w:rPr>
        <w:br/>
        <w:t>* Het onkruid rondom de insectenmuur is door onze werkgroep in oktober nogmaals verwijderd</w:t>
      </w:r>
    </w:p>
    <w:p w14:paraId="193B142E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A81E5DC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>Schakel</w:t>
      </w:r>
    </w:p>
    <w:p w14:paraId="345BD56E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Henk geeft een toelichting over de stand van zaken; blijkt dat er op het bestemmingsplan geen ondersteunende horeca is meegenomen. Hiervoor moet het bestemmingsplan worden aangepast. Vraag is of de provincie daarmee akkoord gaat. Het is natuurlijk</w:t>
      </w:r>
      <w:r>
        <w:rPr>
          <w:sz w:val="28"/>
          <w:szCs w:val="28"/>
        </w:rPr>
        <w:t xml:space="preserve"> van de zotte dat men daar nu pas achter komt… </w:t>
      </w:r>
    </w:p>
    <w:p w14:paraId="4217B2C1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Verder is in het nieuwste plan (plan D) de effectieve oppervlakte van de nieuwe Schakel om binnen budget te kunnen bouwen van 1035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naar </w:t>
      </w:r>
      <w:r>
        <w:rPr>
          <w:sz w:val="28"/>
          <w:szCs w:val="28"/>
        </w:rPr>
        <w:t>660 m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teruggebracht, </w:t>
      </w:r>
      <w:r>
        <w:rPr>
          <w:sz w:val="28"/>
          <w:szCs w:val="28"/>
        </w:rPr>
        <w:t xml:space="preserve">het minimum. De totale bouwsom (1,6M€) blijkt </w:t>
      </w:r>
      <w:r>
        <w:rPr>
          <w:sz w:val="28"/>
          <w:szCs w:val="28"/>
        </w:rPr>
        <w:t>ook nog eens inclusief BTW te zijn.</w:t>
      </w:r>
    </w:p>
    <w:p w14:paraId="22316F21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5D8116BC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>PR</w:t>
      </w:r>
    </w:p>
    <w:p w14:paraId="3C520AA8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Inge </w:t>
      </w:r>
      <w:proofErr w:type="spellStart"/>
      <w:r>
        <w:rPr>
          <w:sz w:val="28"/>
          <w:szCs w:val="28"/>
        </w:rPr>
        <w:t>Dubbeld</w:t>
      </w:r>
      <w:proofErr w:type="spellEnd"/>
      <w:r>
        <w:rPr>
          <w:sz w:val="28"/>
          <w:szCs w:val="28"/>
        </w:rPr>
        <w:t xml:space="preserve"> informeert over het dorpsblad. Een punt is de bekostiging:</w:t>
      </w:r>
    </w:p>
    <w:p w14:paraId="326F9923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4 x per jaar € 186,00 voor 1000 stuks. Sponsoring blijft uit: ze gaat de "Zink" en de gemeente benaderen.</w:t>
      </w:r>
    </w:p>
    <w:p w14:paraId="7E529FD7" w14:textId="77777777" w:rsidR="006503D5" w:rsidRDefault="006503D5">
      <w:pPr>
        <w:rPr>
          <w:sz w:val="28"/>
          <w:szCs w:val="28"/>
        </w:rPr>
      </w:pPr>
    </w:p>
    <w:p w14:paraId="42CAE9ED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>6. Stand van zaken school</w:t>
      </w:r>
    </w:p>
    <w:p w14:paraId="7D7CF572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Theo geeft een toelichting: de gemeente wil in iedere kern een school handhaven. Leerlingenaantallen vallen alleszins mee.</w:t>
      </w:r>
    </w:p>
    <w:p w14:paraId="3DE11A23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Er zijn zo'n 15 mensen actief rondom de school, vaak dertigers die ook graag digitaal werken</w:t>
      </w:r>
    </w:p>
    <w:p w14:paraId="7FB49723" w14:textId="77777777" w:rsidR="006503D5" w:rsidRDefault="006503D5">
      <w:pPr>
        <w:rPr>
          <w:sz w:val="28"/>
          <w:szCs w:val="28"/>
        </w:rPr>
      </w:pPr>
    </w:p>
    <w:p w14:paraId="4E172588" w14:textId="77777777" w:rsidR="006503D5" w:rsidRDefault="00385AA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Nieuwjaarsreceptie</w:t>
      </w:r>
    </w:p>
    <w:p w14:paraId="6907AA25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 xml:space="preserve">Deze gaat gezien </w:t>
      </w:r>
      <w:r>
        <w:rPr>
          <w:sz w:val="28"/>
          <w:szCs w:val="28"/>
        </w:rPr>
        <w:t>de omstandigheden niet door. Zou dit jaar in de kantine van Rood-Wit zijn</w:t>
      </w:r>
    </w:p>
    <w:p w14:paraId="6617422D" w14:textId="77777777" w:rsidR="006503D5" w:rsidRDefault="006503D5">
      <w:pPr>
        <w:rPr>
          <w:sz w:val="28"/>
          <w:szCs w:val="28"/>
        </w:rPr>
      </w:pPr>
    </w:p>
    <w:p w14:paraId="2552B867" w14:textId="77777777" w:rsidR="006503D5" w:rsidRDefault="00385AA6">
      <w:pPr>
        <w:rPr>
          <w:sz w:val="28"/>
          <w:szCs w:val="28"/>
        </w:rPr>
      </w:pPr>
      <w:r>
        <w:rPr>
          <w:b/>
          <w:sz w:val="28"/>
          <w:szCs w:val="28"/>
        </w:rPr>
        <w:t>8. Wat brengt 2021</w:t>
      </w:r>
    </w:p>
    <w:p w14:paraId="71790B27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Er is een sterke voorkeur om in 2921 (voor zover corona dit toestaat) weer iedere maand te vergaderen. Een concept agenda wordt met dit verslag meegestuurd.</w:t>
      </w:r>
    </w:p>
    <w:p w14:paraId="4BADB8CD" w14:textId="77777777" w:rsidR="006503D5" w:rsidRDefault="006503D5">
      <w:pPr>
        <w:rPr>
          <w:sz w:val="28"/>
          <w:szCs w:val="28"/>
        </w:rPr>
      </w:pPr>
    </w:p>
    <w:p w14:paraId="62975E06" w14:textId="77777777" w:rsidR="006503D5" w:rsidRDefault="00385AA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S</w:t>
      </w:r>
      <w:r>
        <w:rPr>
          <w:b/>
          <w:sz w:val="28"/>
          <w:szCs w:val="28"/>
        </w:rPr>
        <w:t>luiting</w:t>
      </w:r>
    </w:p>
    <w:p w14:paraId="63FEE5F1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Frans geeft een zeer verhelderende presentatie over de "de geschiedenis van de brug".</w:t>
      </w:r>
    </w:p>
    <w:p w14:paraId="44C83F9E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Hierdoor wordt wel duidelijk hoe vaak de plank is misgeslagen, er slecht is gecommuniceerd en nog veel meer "miskleunen".</w:t>
      </w:r>
    </w:p>
    <w:p w14:paraId="513D6DE9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Er waren veel goede plannen en mogelijkh</w:t>
      </w:r>
      <w:r>
        <w:rPr>
          <w:sz w:val="28"/>
          <w:szCs w:val="28"/>
        </w:rPr>
        <w:t>eden, helaas niet goed onderzocht door de ambtenaren</w:t>
      </w:r>
    </w:p>
    <w:p w14:paraId="3CAE517F" w14:textId="77777777" w:rsidR="006503D5" w:rsidRDefault="00385AA6">
      <w:pPr>
        <w:rPr>
          <w:sz w:val="28"/>
          <w:szCs w:val="28"/>
        </w:rPr>
      </w:pPr>
      <w:r>
        <w:rPr>
          <w:sz w:val="28"/>
          <w:szCs w:val="28"/>
        </w:rPr>
        <w:t>Zeer frustrerend voor de mensen die zich hiervoor jaren hebben ingezet!!</w:t>
      </w:r>
    </w:p>
    <w:p w14:paraId="0679446A" w14:textId="77777777" w:rsidR="006503D5" w:rsidRDefault="006503D5">
      <w:pPr>
        <w:rPr>
          <w:sz w:val="28"/>
          <w:szCs w:val="28"/>
        </w:rPr>
      </w:pPr>
    </w:p>
    <w:sectPr w:rsidR="006503D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D5"/>
    <w:rsid w:val="00385AA6"/>
    <w:rsid w:val="006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BFC5"/>
  <w15:docId w15:val="{78E3919D-4ABF-44A3-96EB-D2CDEE8B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46EC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D601BA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D6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Heuvel</dc:creator>
  <dc:description/>
  <cp:lastModifiedBy>Jack Roosen</cp:lastModifiedBy>
  <cp:revision>2</cp:revision>
  <dcterms:created xsi:type="dcterms:W3CDTF">2020-12-17T13:53:00Z</dcterms:created>
  <dcterms:modified xsi:type="dcterms:W3CDTF">2020-12-17T13:53:00Z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